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91DC3FC" w14:textId="77777777" w:rsidTr="00546F76">
        <w:trPr>
          <w:trHeight w:val="284"/>
        </w:trPr>
        <w:tc>
          <w:tcPr>
            <w:tcW w:w="7359" w:type="dxa"/>
            <w:tcMar>
              <w:top w:w="11" w:type="dxa"/>
              <w:bottom w:w="0" w:type="dxa"/>
            </w:tcMar>
          </w:tcPr>
          <w:p w14:paraId="5EB822D9" w14:textId="27209BA3"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F792DB06C1404915AE59C4DAAF5F06EB"/>
                </w:placeholder>
                <w:dataBinding w:prefixMappings="xmlns:ns0='http://schemas.microsoft.com/office/2006/coverPageProps' " w:xpath="/ns0:CoverPageProperties[1]/ns0:PublishDate[1]" w:storeItemID="{55AF091B-3C7A-41E3-B477-F2FDAA23CFDA}"/>
                <w:date w:fullDate="2022-04-26T00:00:00Z">
                  <w:dateFormat w:val="d. MMMM yyyy"/>
                  <w:lid w:val="en-GB"/>
                  <w:storeMappedDataAs w:val="dateTime"/>
                  <w:calendar w:val="gregorian"/>
                </w:date>
              </w:sdtPr>
              <w:sdtEndPr>
                <w:rPr>
                  <w:rStyle w:val="Dokumentdatum"/>
                </w:rPr>
              </w:sdtEndPr>
              <w:sdtContent>
                <w:r w:rsidR="006C10FF">
                  <w:rPr>
                    <w:rStyle w:val="Dokumentdatum"/>
                  </w:rPr>
                  <w:t>26. April 2022</w:t>
                </w:r>
              </w:sdtContent>
            </w:sdt>
          </w:p>
        </w:tc>
      </w:tr>
      <w:tr w:rsidR="00C65692" w:rsidRPr="00D5446F" w14:paraId="6F5DFD69" w14:textId="77777777" w:rsidTr="00D30A8B">
        <w:trPr>
          <w:trHeight w:hRule="exact" w:val="1690"/>
        </w:trPr>
        <w:tc>
          <w:tcPr>
            <w:tcW w:w="7359" w:type="dxa"/>
            <w:tcMar>
              <w:top w:w="289" w:type="dxa"/>
              <w:bottom w:w="1083" w:type="dxa"/>
            </w:tcMar>
          </w:tcPr>
          <w:p w14:paraId="65F47CA0" w14:textId="074BC3E7" w:rsidR="00025DF7" w:rsidRPr="00D5446F" w:rsidRDefault="006C10FF" w:rsidP="00752C8E">
            <w:pPr>
              <w:pStyle w:val="Betreff"/>
            </w:pPr>
            <w:r>
              <w:t>GEZE Digital Building Days 2022: Virtual international trade fair for architects, planners and the skilled trades</w:t>
            </w:r>
          </w:p>
        </w:tc>
      </w:tr>
    </w:tbl>
    <w:p w14:paraId="1F40B584" w14:textId="571B35AE" w:rsidR="00BE5C57" w:rsidRDefault="004A22E0" w:rsidP="00D5446F">
      <w:pPr>
        <w:pStyle w:val="Vorspann"/>
      </w:pPr>
      <w:r>
        <w:t xml:space="preserve">Fostering personal exchange with customers, listening to their daily challenges, wishes and needs, and offering customised solutions in response – such are the traditional aims of </w:t>
      </w:r>
      <w:r w:rsidR="008E6FB9">
        <w:t>our personal service and advice</w:t>
      </w:r>
      <w:r>
        <w:t xml:space="preserve">. </w:t>
      </w:r>
      <w:r w:rsidR="008E6FB9" w:rsidRPr="008E6FB9">
        <w:t xml:space="preserve">To make this possible despite the distance since the </w:t>
      </w:r>
      <w:r w:rsidR="00BE5C57">
        <w:t xml:space="preserve">beginning of the </w:t>
      </w:r>
      <w:r w:rsidR="008E6FB9" w:rsidRPr="008E6FB9">
        <w:t xml:space="preserve">pandemic, GEZE launched the GEZE Studio last year, a venue for multimedia </w:t>
      </w:r>
      <w:r w:rsidR="00BE5C57">
        <w:t>presentations</w:t>
      </w:r>
      <w:r w:rsidR="008E6FB9" w:rsidRPr="008E6FB9">
        <w:t>, training courses and panel discussions by industry experts.</w:t>
      </w:r>
      <w:r w:rsidR="00BE5C57">
        <w:t xml:space="preserve"> </w:t>
      </w:r>
      <w:r w:rsidR="00BE5C57" w:rsidRPr="00BE5C57">
        <w:t xml:space="preserve">From there, the company now invites architects, planners and the </w:t>
      </w:r>
      <w:r w:rsidR="00BE5C57">
        <w:t>skilled trades</w:t>
      </w:r>
      <w:r w:rsidR="00BE5C57" w:rsidRPr="00BE5C57">
        <w:t xml:space="preserve"> to a</w:t>
      </w:r>
      <w:r w:rsidR="00BE5C57">
        <w:t xml:space="preserve">n in-house digital trade fare from 17 to 19 May 2022: </w:t>
      </w:r>
      <w:r w:rsidR="00210560">
        <w:t>t</w:t>
      </w:r>
      <w:r w:rsidR="00BE5C57">
        <w:t>he Digital Building Days.</w:t>
      </w:r>
    </w:p>
    <w:p w14:paraId="261BF149" w14:textId="77777777" w:rsidR="00BE5C57" w:rsidRDefault="00BE5C57" w:rsidP="00D5446F">
      <w:pPr>
        <w:pStyle w:val="Vorspann"/>
      </w:pPr>
    </w:p>
    <w:p w14:paraId="4B444FEA" w14:textId="39902A46" w:rsidR="002D4EAE" w:rsidRPr="002B3120" w:rsidRDefault="004B33E0" w:rsidP="00D5446F">
      <w:pPr>
        <w:pStyle w:val="berschrift1"/>
      </w:pPr>
      <w:r>
        <w:t>Product presentations, assembly demonstrations and a direct connection with the customer</w:t>
      </w:r>
    </w:p>
    <w:p w14:paraId="5DF640C9" w14:textId="4EC2236D" w:rsidR="00AD1804" w:rsidRDefault="00F97D1A" w:rsidP="00AD1804">
      <w:r>
        <w:t xml:space="preserve">Participants will meet on a digital event platform where a virtual trade fair stand will be set up highlighting the most product innovations and a cross-section of the product range. A supporting programme with a mix of live presentations, discussion panels and assembly demonstrations will complement the event. To ensure that personal contact is not neglected, in addition to these live streaming functions and access to virtual product worlds, the Digital Building Days will also offer a wide range of communication options, enabling participants to </w:t>
      </w:r>
      <w:proofErr w:type="gramStart"/>
      <w:r>
        <w:t>make contact with</w:t>
      </w:r>
      <w:proofErr w:type="gramEnd"/>
      <w:r>
        <w:t xml:space="preserve"> GEZE specialists. </w:t>
      </w:r>
    </w:p>
    <w:p w14:paraId="7AC56B6F" w14:textId="5A28B4B3" w:rsidR="00095819" w:rsidRPr="0082271C" w:rsidRDefault="00E00637" w:rsidP="008F0D1C">
      <w:pPr>
        <w:pStyle w:val="berschrift1"/>
      </w:pPr>
      <w:r>
        <w:t>A new customers focus every day – on Day 1 it’s the specialist trades</w:t>
      </w:r>
    </w:p>
    <w:p w14:paraId="05C3FD55" w14:textId="5B9956F9" w:rsidR="00C417DF" w:rsidRDefault="00C62235" w:rsidP="00095819">
      <w:r>
        <w:t>Installation companies often face different challenges, and therefore also have different focuses of interest than architects and planners. That is why each day of the trade fair will focus on a different target group. On the third day of the trade fair, the key presentations and topics will be repeated in English for planners and the skilled trades abroad because GEZE also has many customers in non-German-speaking countries</w:t>
      </w:r>
    </w:p>
    <w:p w14:paraId="34EAD202" w14:textId="77777777" w:rsidR="00C417DF" w:rsidRDefault="00C417DF" w:rsidP="00095819"/>
    <w:p w14:paraId="2FD878F0" w14:textId="03447253" w:rsidR="00151DF6" w:rsidRDefault="006E1A0C" w:rsidP="00095819">
      <w:r>
        <w:lastRenderedPageBreak/>
        <w:t xml:space="preserve">The event will kick off with specialist trades in Germany: Following the welcome by Björn Kage, Managing Director Sales Germany, the event will begin with the presentation of the new TS 5000 </w:t>
      </w:r>
      <w:proofErr w:type="spellStart"/>
      <w:r>
        <w:t>SoftClose</w:t>
      </w:r>
      <w:proofErr w:type="spellEnd"/>
      <w:r>
        <w:t xml:space="preserve"> door closer. A technical talk on the topic of fire protection and accessibility and an assembly demonstration on the TS 5000 ISM will be followed by a lunch break. Participants can use this time to take a guided tour of the virtual product world on the exhibition stand. From 13.00, the day will resume with the presentation of the GEZE </w:t>
      </w:r>
      <w:proofErr w:type="spellStart"/>
      <w:r>
        <w:t>Revo.PRIME</w:t>
      </w:r>
      <w:proofErr w:type="spellEnd"/>
      <w:r>
        <w:t xml:space="preserve"> revolving door. The first day of the trade fair will conclude with an assembly demonstration of the </w:t>
      </w:r>
      <w:proofErr w:type="spellStart"/>
      <w:r>
        <w:t>Revo.PRIME</w:t>
      </w:r>
      <w:proofErr w:type="spellEnd"/>
      <w:r>
        <w:t>, a live experts discussion on the subject of ‘Project-related approval’ as well as insights into the production.</w:t>
      </w:r>
    </w:p>
    <w:p w14:paraId="196DAD8D" w14:textId="75A46D96" w:rsidR="00E00637" w:rsidRPr="0082271C" w:rsidRDefault="00742CFD" w:rsidP="00E00637">
      <w:pPr>
        <w:pStyle w:val="berschrift1"/>
      </w:pPr>
      <w:r>
        <w:t>Second day of the trade fair: Architects and planners in the spotlight</w:t>
      </w:r>
    </w:p>
    <w:p w14:paraId="233F4C8A" w14:textId="1C6215DB" w:rsidR="00B1357A" w:rsidRDefault="00501D97" w:rsidP="00095819">
      <w:r>
        <w:t xml:space="preserve">Things get interesting for planners in Germany on Wednesday 18 May. Following a welcome by Björn Kage, Managing Director Sales Germany, and a panel of experts discussing the topic of ‘Liveable buildings of the future’, the afternoon will cover the quality assurance of GEZE security-relevant products. The TS 5000 </w:t>
      </w:r>
      <w:proofErr w:type="spellStart"/>
      <w:r>
        <w:t>SoftClose</w:t>
      </w:r>
      <w:proofErr w:type="spellEnd"/>
      <w:r>
        <w:t xml:space="preserve"> door closer will also be presented. The lunch break will be followed by the product launch of the GEZE </w:t>
      </w:r>
      <w:proofErr w:type="spellStart"/>
      <w:r>
        <w:t>Revo.PRIME</w:t>
      </w:r>
      <w:proofErr w:type="spellEnd"/>
      <w:r>
        <w:t xml:space="preserve"> revolving door. Other topics covered during the afternoon will be integrated planning with BIM projects, and a live panel of experts discussing the risks of ‘wrong certification’. The day will conclude with a presentation on the topic of ‘Energy-efficient construction – with intelligent window ventilation!’.</w:t>
      </w:r>
    </w:p>
    <w:p w14:paraId="5C93AFB9" w14:textId="2182C6D6" w:rsidR="00857BE5" w:rsidRDefault="00857BE5" w:rsidP="00095819"/>
    <w:p w14:paraId="1DE3BB7B" w14:textId="13D10DC9" w:rsidR="00E81A17" w:rsidRPr="00840C00" w:rsidRDefault="00840C00" w:rsidP="00857BE5">
      <w:pPr>
        <w:pStyle w:val="berschrift1"/>
      </w:pPr>
      <w:r>
        <w:t>Digital Building Days from 8.45 am each day</w:t>
      </w:r>
    </w:p>
    <w:p w14:paraId="4A27B5C8" w14:textId="77777777" w:rsidR="00F27E6D" w:rsidRDefault="0007352B" w:rsidP="00095819">
      <w:r>
        <w:t xml:space="preserve">Each of the three days of the event will begin at 8.45. Following the lunch break from 11.30 to 13.00, the programme concludes on the Tuesday at 16.00, on the architects’ day on Wednesday at 17.00, and on the international day at 16.45. </w:t>
      </w:r>
      <w:r>
        <w:br/>
      </w:r>
    </w:p>
    <w:p w14:paraId="392A8C13" w14:textId="0C162F78" w:rsidR="00D859C9" w:rsidRDefault="0007352B" w:rsidP="00095819">
      <w:r>
        <w:br/>
        <w:t>Anyone interested can view the programme with all the presentations and speakers via the following link:</w:t>
      </w:r>
    </w:p>
    <w:p w14:paraId="12072259" w14:textId="50774EC8" w:rsidR="00D859C9" w:rsidRPr="00F27E6D" w:rsidRDefault="00F27E6D" w:rsidP="00095819">
      <w:pPr>
        <w:rPr>
          <w:rFonts w:cs="Arial"/>
          <w:kern w:val="0"/>
        </w:rPr>
      </w:pPr>
      <w:hyperlink r:id="rId9" w:history="1">
        <w:r w:rsidRPr="00F27E6D">
          <w:rPr>
            <w:rStyle w:val="Hyperlink"/>
            <w:rFonts w:cs="Arial"/>
            <w:color w:val="012363"/>
            <w:shd w:val="clear" w:color="auto" w:fill="FFFFFF"/>
          </w:rPr>
          <w:t>https://www.geze.de/en/newsroom/special-event-geze-presents-innovations-at-digital-building-days</w:t>
        </w:r>
      </w:hyperlink>
      <w:r w:rsidRPr="00F27E6D">
        <w:rPr>
          <w:rFonts w:cs="Arial"/>
          <w:color w:val="172B4D"/>
          <w:shd w:val="clear" w:color="auto" w:fill="FFFFFF"/>
        </w:rPr>
        <w:t> </w:t>
      </w:r>
      <w:r w:rsidR="00D859C9">
        <w:br/>
      </w:r>
    </w:p>
    <w:p w14:paraId="2E8D6C28" w14:textId="6ABB55CD" w:rsidR="00313649" w:rsidRDefault="009316B6" w:rsidP="00095819">
      <w:r>
        <w:t>Participants can register for the Digital Building Days directly via the following link:</w:t>
      </w:r>
    </w:p>
    <w:p w14:paraId="15FA6CD3" w14:textId="23A0FA13" w:rsidR="00D859C9" w:rsidRDefault="00AC6FEF" w:rsidP="00095819">
      <w:hyperlink r:id="rId10" w:history="1">
        <w:r w:rsidR="00341B67">
          <w:rPr>
            <w:rStyle w:val="Hyperlink"/>
          </w:rPr>
          <w:t>https://smc-lp.s4hana.ondemand.com/eu/p/0l9WX</w:t>
        </w:r>
      </w:hyperlink>
      <w:r w:rsidR="00341B67">
        <w:t xml:space="preserve"> </w:t>
      </w:r>
    </w:p>
    <w:p w14:paraId="17E70D88" w14:textId="15FECBA3" w:rsidR="00D859C9" w:rsidRDefault="00D859C9" w:rsidP="00095819"/>
    <w:p w14:paraId="7E449881" w14:textId="77777777" w:rsidR="00D859C9" w:rsidRDefault="00D859C9" w:rsidP="006B111C">
      <w:pPr>
        <w:rPr>
          <w:b/>
        </w:rPr>
      </w:pPr>
    </w:p>
    <w:p w14:paraId="184685AD" w14:textId="3132A083" w:rsidR="006B111C" w:rsidRPr="00AD145E" w:rsidRDefault="006B111C" w:rsidP="006B111C">
      <w:pPr>
        <w:rPr>
          <w:b/>
        </w:rPr>
      </w:pPr>
      <w:r>
        <w:rPr>
          <w:b/>
        </w:rPr>
        <w:t xml:space="preserve">ABOUT GEZE </w:t>
      </w:r>
    </w:p>
    <w:p w14:paraId="6482EDE0" w14:textId="77777777" w:rsidR="00380CEE" w:rsidRDefault="00380CEE" w:rsidP="00380CEE">
      <w:pPr>
        <w:rPr>
          <w:kern w:val="0"/>
        </w:rPr>
      </w:pPr>
      <w:r>
        <w:t xml:space="preserve">GEZE is one of the world’s leading companies for products, system solutions and comprehensive service for doors and windows. The specialist for innovative and modern </w:t>
      </w:r>
      <w:r>
        <w:lastRenderedPageBreak/>
        <w:t>door, window and safety technology uses its thorough industry and professional expertise to achieve outstanding results that make buildings more liveable.</w:t>
      </w:r>
    </w:p>
    <w:p w14:paraId="4CF760E5" w14:textId="2FD78BE4" w:rsidR="008F511E" w:rsidRPr="004A7F33" w:rsidRDefault="00380CEE" w:rsidP="00095819">
      <w:r>
        <w:t xml:space="preserve">GEZE employs more than 3,154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w:t>
      </w:r>
      <w:r>
        <w:rPr>
          <w:noProof/>
        </w:rPr>
        <mc:AlternateContent>
          <mc:Choice Requires="wps">
            <w:drawing>
              <wp:anchor distT="180340" distB="0" distL="114300" distR="114300" simplePos="0" relativeHeight="251659264" behindDoc="0" locked="0" layoutInCell="1" allowOverlap="1" wp14:anchorId="494D057C" wp14:editId="2AD84D2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6DC8541" w14:textId="77777777" w:rsidTr="00454337">
                              <w:trPr>
                                <w:cantSplit/>
                                <w:trHeight w:hRule="exact" w:val="482"/>
                              </w:trPr>
                              <w:tc>
                                <w:tcPr>
                                  <w:tcW w:w="6321" w:type="dxa"/>
                                  <w:tcMar>
                                    <w:bottom w:w="91" w:type="dxa"/>
                                  </w:tcMar>
                                </w:tcPr>
                                <w:p w14:paraId="47B7F270" w14:textId="77777777" w:rsidR="00512C05" w:rsidRPr="002627A3" w:rsidRDefault="007F0435" w:rsidP="00113091">
                                  <w:pPr>
                                    <w:pStyle w:val="KontaktTitel"/>
                                  </w:pPr>
                                  <w:r>
                                    <w:t>Contact</w:t>
                                  </w:r>
                                </w:p>
                              </w:tc>
                            </w:tr>
                            <w:tr w:rsidR="007F0435" w:rsidRPr="00E10DD3" w14:paraId="5DA2EE70" w14:textId="77777777" w:rsidTr="00575AEF">
                              <w:trPr>
                                <w:cantSplit/>
                                <w:trHeight w:hRule="exact" w:val="425"/>
                              </w:trPr>
                              <w:tc>
                                <w:tcPr>
                                  <w:tcW w:w="6321" w:type="dxa"/>
                                </w:tcPr>
                                <w:p w14:paraId="04F11543"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2FC96E8D" w14:textId="77777777" w:rsidR="007F0435" w:rsidRPr="002B312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4EA22903" w14:textId="77777777" w:rsidR="00A03805" w:rsidRPr="002B3120" w:rsidRDefault="00A03805" w:rsidP="007F0435">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4D057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6DC8541" w14:textId="77777777" w:rsidTr="00454337">
                        <w:trPr>
                          <w:cantSplit/>
                          <w:trHeight w:hRule="exact" w:val="482"/>
                        </w:trPr>
                        <w:tc>
                          <w:tcPr>
                            <w:tcW w:w="6321" w:type="dxa"/>
                            <w:tcMar>
                              <w:bottom w:w="91" w:type="dxa"/>
                            </w:tcMar>
                          </w:tcPr>
                          <w:p w14:paraId="47B7F270" w14:textId="77777777" w:rsidR="00512C05" w:rsidRPr="002627A3" w:rsidRDefault="007F0435" w:rsidP="00113091">
                            <w:pPr>
                              <w:pStyle w:val="KontaktTitel"/>
                            </w:pPr>
                            <w:r>
                              <w:t>Contact</w:t>
                            </w:r>
                          </w:p>
                        </w:tc>
                      </w:tr>
                      <w:tr w:rsidR="007F0435" w:rsidRPr="00E10DD3" w14:paraId="5DA2EE70" w14:textId="77777777" w:rsidTr="00575AEF">
                        <w:trPr>
                          <w:cantSplit/>
                          <w:trHeight w:hRule="exact" w:val="425"/>
                        </w:trPr>
                        <w:tc>
                          <w:tcPr>
                            <w:tcW w:w="6321" w:type="dxa"/>
                          </w:tcPr>
                          <w:p w14:paraId="04F11543"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2FC96E8D" w14:textId="77777777" w:rsidR="007F0435" w:rsidRPr="002B312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4EA22903" w14:textId="77777777" w:rsidR="00A03805" w:rsidRPr="002B3120" w:rsidRDefault="00A03805" w:rsidP="007F0435">
                      <w:pPr>
                        <w:rPr>
                          <w:color w:val="FFFFFF" w:themeColor="background1"/>
                          <w:sz w:val="13"/>
                          <w:szCs w:val="13"/>
                          <w:lang w:val="it-IT"/>
                          <w14:textFill>
                            <w14:noFill/>
                          </w14:textFill>
                        </w:rPr>
                      </w:pPr>
                    </w:p>
                  </w:txbxContent>
                </v:textbox>
                <w10:wrap type="topAndBottom" anchory="page"/>
              </v:shape>
            </w:pict>
          </mc:Fallback>
        </mc:AlternateContent>
      </w:r>
    </w:p>
    <w:sectPr w:rsidR="008F511E" w:rsidRPr="004A7F33" w:rsidSect="0008169D">
      <w:headerReference w:type="even" r:id="rId11"/>
      <w:headerReference w:type="default" r:id="rId12"/>
      <w:footerReference w:type="even" r:id="rId13"/>
      <w:footerReference w:type="default" r:id="rId14"/>
      <w:headerReference w:type="first" r:id="rId15"/>
      <w:footerReference w:type="first" r:id="rId16"/>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3E38" w14:textId="77777777" w:rsidR="00AC6FEF" w:rsidRDefault="00AC6FEF" w:rsidP="008D6134">
      <w:pPr>
        <w:spacing w:line="240" w:lineRule="auto"/>
      </w:pPr>
      <w:r>
        <w:separator/>
      </w:r>
    </w:p>
  </w:endnote>
  <w:endnote w:type="continuationSeparator" w:id="0">
    <w:p w14:paraId="0C10267A" w14:textId="77777777" w:rsidR="00AC6FEF" w:rsidRDefault="00AC6FE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CAA3"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46898"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F5FF"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E89A6" w14:textId="77777777" w:rsidR="00AC6FEF" w:rsidRDefault="00AC6FEF" w:rsidP="008D6134">
      <w:pPr>
        <w:spacing w:line="240" w:lineRule="auto"/>
      </w:pPr>
      <w:r>
        <w:separator/>
      </w:r>
    </w:p>
  </w:footnote>
  <w:footnote w:type="continuationSeparator" w:id="0">
    <w:p w14:paraId="6572C396" w14:textId="77777777" w:rsidR="00AC6FEF" w:rsidRDefault="00AC6FE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9264"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10DD3" w14:paraId="43E9673E" w14:textId="77777777" w:rsidTr="00B556B7">
      <w:trPr>
        <w:trHeight w:hRule="exact" w:val="204"/>
      </w:trPr>
      <w:tc>
        <w:tcPr>
          <w:tcW w:w="7359" w:type="dxa"/>
          <w:tcMar>
            <w:bottom w:w="45" w:type="dxa"/>
          </w:tcMar>
        </w:tcPr>
        <w:p w14:paraId="40CAECC0"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02BCEA1B" w14:textId="77777777" w:rsidTr="00B556B7">
      <w:trPr>
        <w:trHeight w:hRule="exact" w:val="425"/>
      </w:trPr>
      <w:tc>
        <w:tcPr>
          <w:tcW w:w="7359" w:type="dxa"/>
          <w:tcMar>
            <w:top w:w="210" w:type="dxa"/>
            <w:bottom w:w="57" w:type="dxa"/>
          </w:tcMar>
        </w:tcPr>
        <w:p w14:paraId="6C2A7D74"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1638E" w:rsidRPr="008B572B">
            <w:t>Pressemitteilung</w:t>
          </w:r>
          <w:r>
            <w:fldChar w:fldCharType="end"/>
          </w:r>
        </w:p>
        <w:p w14:paraId="351BB35E" w14:textId="77777777" w:rsidR="008A2F5C" w:rsidRPr="00C65692" w:rsidRDefault="008A2F5C" w:rsidP="00B556B7">
          <w:pPr>
            <w:pStyle w:val="DokumenttypFolgeseiten"/>
            <w:framePr w:hSpace="0" w:wrap="auto" w:vAnchor="margin" w:yAlign="inline"/>
          </w:pPr>
          <w:r>
            <w:t>Ü</w:t>
          </w:r>
        </w:p>
      </w:tc>
    </w:tr>
    <w:tr w:rsidR="00742404" w:rsidRPr="008A2F5C" w14:paraId="1EFF1D54" w14:textId="77777777" w:rsidTr="00B556B7">
      <w:trPr>
        <w:trHeight w:hRule="exact" w:val="215"/>
      </w:trPr>
      <w:tc>
        <w:tcPr>
          <w:tcW w:w="7359" w:type="dxa"/>
        </w:tcPr>
        <w:p w14:paraId="246DAFD4" w14:textId="6F747108"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04-26T00:00:00Z">
                <w:dateFormat w:val="dd.MM.yyyy"/>
                <w:lid w:val="en-GB"/>
                <w:storeMappedDataAs w:val="dateTime"/>
                <w:calendar w:val="gregorian"/>
              </w:date>
            </w:sdtPr>
            <w:sdtEndPr/>
            <w:sdtContent>
              <w:r w:rsidR="006C10FF">
                <w:t>26.04.2022</w:t>
              </w:r>
            </w:sdtContent>
          </w:sdt>
        </w:p>
      </w:tc>
    </w:tr>
  </w:tbl>
  <w:p w14:paraId="3C14EAAB"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097B8315" w14:textId="77777777" w:rsidR="00742404" w:rsidRDefault="00D263AB">
    <w:pPr>
      <w:pStyle w:val="Kopfzeile"/>
    </w:pPr>
    <w:r>
      <w:rPr>
        <w:noProof/>
      </w:rPr>
      <w:drawing>
        <wp:anchor distT="0" distB="0" distL="114300" distR="114300" simplePos="0" relativeHeight="251669504" behindDoc="1" locked="1" layoutInCell="1" allowOverlap="1" wp14:anchorId="715E4AE4" wp14:editId="496BFA73">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111B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10DD3" w14:paraId="08E33157" w14:textId="77777777" w:rsidTr="005A529F">
      <w:trPr>
        <w:trHeight w:hRule="exact" w:val="198"/>
      </w:trPr>
      <w:tc>
        <w:tcPr>
          <w:tcW w:w="7371" w:type="dxa"/>
        </w:tcPr>
        <w:p w14:paraId="54B04210"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07DE3223" w14:textId="77777777" w:rsidTr="005A529F">
      <w:trPr>
        <w:trHeight w:val="765"/>
      </w:trPr>
      <w:tc>
        <w:tcPr>
          <w:tcW w:w="7371" w:type="dxa"/>
          <w:tcMar>
            <w:top w:w="204" w:type="dxa"/>
          </w:tcMar>
        </w:tcPr>
        <w:p w14:paraId="0EE87BB3"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72360D5A" w14:textId="77777777" w:rsidR="00095819" w:rsidRDefault="0029378C">
    <w:pPr>
      <w:pStyle w:val="Kopfzeile"/>
    </w:pPr>
    <w:r>
      <w:rPr>
        <w:noProof/>
      </w:rPr>
      <w:drawing>
        <wp:anchor distT="0" distB="0" distL="114300" distR="114300" simplePos="0" relativeHeight="251667456" behindDoc="1" locked="1" layoutInCell="1" allowOverlap="1" wp14:anchorId="4E73DDBA" wp14:editId="4E0DFB24">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0968745D" wp14:editId="0744D6ED">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29988"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76F5EBFB" wp14:editId="536AEAA1">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7D77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92866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38E"/>
    <w:rsid w:val="00025DF7"/>
    <w:rsid w:val="0003629C"/>
    <w:rsid w:val="0004455B"/>
    <w:rsid w:val="0005443A"/>
    <w:rsid w:val="00062822"/>
    <w:rsid w:val="0007352B"/>
    <w:rsid w:val="0008169D"/>
    <w:rsid w:val="00094A49"/>
    <w:rsid w:val="00095819"/>
    <w:rsid w:val="00097726"/>
    <w:rsid w:val="00097D4B"/>
    <w:rsid w:val="000B02C6"/>
    <w:rsid w:val="000C560E"/>
    <w:rsid w:val="00110BB8"/>
    <w:rsid w:val="00113091"/>
    <w:rsid w:val="001261D2"/>
    <w:rsid w:val="00131D40"/>
    <w:rsid w:val="00151DF6"/>
    <w:rsid w:val="001557B8"/>
    <w:rsid w:val="001673EE"/>
    <w:rsid w:val="00183154"/>
    <w:rsid w:val="00197FC4"/>
    <w:rsid w:val="001F462D"/>
    <w:rsid w:val="00210560"/>
    <w:rsid w:val="002116AB"/>
    <w:rsid w:val="00227E14"/>
    <w:rsid w:val="002359D4"/>
    <w:rsid w:val="002429FC"/>
    <w:rsid w:val="002441CE"/>
    <w:rsid w:val="00254DE9"/>
    <w:rsid w:val="00256FB0"/>
    <w:rsid w:val="002627A3"/>
    <w:rsid w:val="0029378C"/>
    <w:rsid w:val="00295C6C"/>
    <w:rsid w:val="002A2B85"/>
    <w:rsid w:val="002B3120"/>
    <w:rsid w:val="002B499A"/>
    <w:rsid w:val="002D45A8"/>
    <w:rsid w:val="002D4EAE"/>
    <w:rsid w:val="003023FF"/>
    <w:rsid w:val="003122BE"/>
    <w:rsid w:val="00313649"/>
    <w:rsid w:val="00341B67"/>
    <w:rsid w:val="003548AC"/>
    <w:rsid w:val="00360A80"/>
    <w:rsid w:val="00362821"/>
    <w:rsid w:val="003660CB"/>
    <w:rsid w:val="00372112"/>
    <w:rsid w:val="00375744"/>
    <w:rsid w:val="00380CEE"/>
    <w:rsid w:val="00381993"/>
    <w:rsid w:val="00390DD1"/>
    <w:rsid w:val="003A1C1B"/>
    <w:rsid w:val="003C10A9"/>
    <w:rsid w:val="003C69DE"/>
    <w:rsid w:val="003D37C3"/>
    <w:rsid w:val="003F7DD3"/>
    <w:rsid w:val="004003E6"/>
    <w:rsid w:val="00420C17"/>
    <w:rsid w:val="00423372"/>
    <w:rsid w:val="004478EA"/>
    <w:rsid w:val="00454337"/>
    <w:rsid w:val="004A22E0"/>
    <w:rsid w:val="004A7F33"/>
    <w:rsid w:val="004B33E0"/>
    <w:rsid w:val="004D3D1E"/>
    <w:rsid w:val="004E1AAA"/>
    <w:rsid w:val="004E41C6"/>
    <w:rsid w:val="00501A06"/>
    <w:rsid w:val="00501D97"/>
    <w:rsid w:val="00512C05"/>
    <w:rsid w:val="00516727"/>
    <w:rsid w:val="00525290"/>
    <w:rsid w:val="00527CA6"/>
    <w:rsid w:val="0053157C"/>
    <w:rsid w:val="00546F76"/>
    <w:rsid w:val="00575AEF"/>
    <w:rsid w:val="00590F61"/>
    <w:rsid w:val="005A4E09"/>
    <w:rsid w:val="005A529F"/>
    <w:rsid w:val="005B0BBA"/>
    <w:rsid w:val="005C07BA"/>
    <w:rsid w:val="005C470B"/>
    <w:rsid w:val="005E7915"/>
    <w:rsid w:val="0060196E"/>
    <w:rsid w:val="006247F0"/>
    <w:rsid w:val="00635767"/>
    <w:rsid w:val="00650096"/>
    <w:rsid w:val="00661485"/>
    <w:rsid w:val="006636A0"/>
    <w:rsid w:val="006A7FC3"/>
    <w:rsid w:val="006B111C"/>
    <w:rsid w:val="006C10FF"/>
    <w:rsid w:val="006E1A0C"/>
    <w:rsid w:val="006F096D"/>
    <w:rsid w:val="00714BDA"/>
    <w:rsid w:val="00732C84"/>
    <w:rsid w:val="00742404"/>
    <w:rsid w:val="00742CFD"/>
    <w:rsid w:val="0074360A"/>
    <w:rsid w:val="00750CB1"/>
    <w:rsid w:val="00752C8E"/>
    <w:rsid w:val="007720B4"/>
    <w:rsid w:val="00772A8A"/>
    <w:rsid w:val="00775B16"/>
    <w:rsid w:val="00782B4B"/>
    <w:rsid w:val="007C2C48"/>
    <w:rsid w:val="007D4F8A"/>
    <w:rsid w:val="007F0435"/>
    <w:rsid w:val="0081638E"/>
    <w:rsid w:val="008202BA"/>
    <w:rsid w:val="0082271C"/>
    <w:rsid w:val="008320F0"/>
    <w:rsid w:val="00840C00"/>
    <w:rsid w:val="008444F4"/>
    <w:rsid w:val="00846FEA"/>
    <w:rsid w:val="008510DC"/>
    <w:rsid w:val="00853B2B"/>
    <w:rsid w:val="00857BE5"/>
    <w:rsid w:val="00863B08"/>
    <w:rsid w:val="008750B3"/>
    <w:rsid w:val="008A2F5C"/>
    <w:rsid w:val="008B572B"/>
    <w:rsid w:val="008B5ABA"/>
    <w:rsid w:val="008C32F8"/>
    <w:rsid w:val="008D6134"/>
    <w:rsid w:val="008E19EE"/>
    <w:rsid w:val="008E6FB9"/>
    <w:rsid w:val="008E707F"/>
    <w:rsid w:val="008F0D1C"/>
    <w:rsid w:val="008F511E"/>
    <w:rsid w:val="008F5DDF"/>
    <w:rsid w:val="009149AE"/>
    <w:rsid w:val="00925FCD"/>
    <w:rsid w:val="009316B6"/>
    <w:rsid w:val="009332B3"/>
    <w:rsid w:val="009371D3"/>
    <w:rsid w:val="009663E8"/>
    <w:rsid w:val="00980D79"/>
    <w:rsid w:val="009929AB"/>
    <w:rsid w:val="0099368D"/>
    <w:rsid w:val="009A0979"/>
    <w:rsid w:val="009A4B08"/>
    <w:rsid w:val="009A5548"/>
    <w:rsid w:val="009B16EE"/>
    <w:rsid w:val="00A03805"/>
    <w:rsid w:val="00A13AF3"/>
    <w:rsid w:val="00A2525B"/>
    <w:rsid w:val="00A330C9"/>
    <w:rsid w:val="00A37A65"/>
    <w:rsid w:val="00A47A11"/>
    <w:rsid w:val="00A701E2"/>
    <w:rsid w:val="00A8621C"/>
    <w:rsid w:val="00A9034D"/>
    <w:rsid w:val="00A91680"/>
    <w:rsid w:val="00A919A6"/>
    <w:rsid w:val="00A936C3"/>
    <w:rsid w:val="00AA25C7"/>
    <w:rsid w:val="00AC6FEF"/>
    <w:rsid w:val="00AD145E"/>
    <w:rsid w:val="00AD1804"/>
    <w:rsid w:val="00AD6CE7"/>
    <w:rsid w:val="00AD7245"/>
    <w:rsid w:val="00B06CCE"/>
    <w:rsid w:val="00B1357A"/>
    <w:rsid w:val="00B22183"/>
    <w:rsid w:val="00B223C4"/>
    <w:rsid w:val="00B502D1"/>
    <w:rsid w:val="00B53181"/>
    <w:rsid w:val="00B542C6"/>
    <w:rsid w:val="00B55006"/>
    <w:rsid w:val="00B556B7"/>
    <w:rsid w:val="00B72C78"/>
    <w:rsid w:val="00BB429B"/>
    <w:rsid w:val="00BC7F78"/>
    <w:rsid w:val="00BD5E67"/>
    <w:rsid w:val="00BD73A3"/>
    <w:rsid w:val="00BE5C57"/>
    <w:rsid w:val="00BF2B94"/>
    <w:rsid w:val="00C05431"/>
    <w:rsid w:val="00C34A14"/>
    <w:rsid w:val="00C3654A"/>
    <w:rsid w:val="00C405F5"/>
    <w:rsid w:val="00C417DF"/>
    <w:rsid w:val="00C62235"/>
    <w:rsid w:val="00C63015"/>
    <w:rsid w:val="00C65440"/>
    <w:rsid w:val="00C65692"/>
    <w:rsid w:val="00CA4B6F"/>
    <w:rsid w:val="00CC612B"/>
    <w:rsid w:val="00CD79F7"/>
    <w:rsid w:val="00D1604A"/>
    <w:rsid w:val="00D21E65"/>
    <w:rsid w:val="00D263AB"/>
    <w:rsid w:val="00D30A8B"/>
    <w:rsid w:val="00D5446F"/>
    <w:rsid w:val="00D80551"/>
    <w:rsid w:val="00D827D0"/>
    <w:rsid w:val="00D859C9"/>
    <w:rsid w:val="00D970DD"/>
    <w:rsid w:val="00DA6046"/>
    <w:rsid w:val="00DB4BE6"/>
    <w:rsid w:val="00DC7D49"/>
    <w:rsid w:val="00DD1D22"/>
    <w:rsid w:val="00DE1ED3"/>
    <w:rsid w:val="00DF67D1"/>
    <w:rsid w:val="00E00637"/>
    <w:rsid w:val="00E10257"/>
    <w:rsid w:val="00E10DD3"/>
    <w:rsid w:val="00E22938"/>
    <w:rsid w:val="00E2393F"/>
    <w:rsid w:val="00E24F87"/>
    <w:rsid w:val="00E308E8"/>
    <w:rsid w:val="00E3478E"/>
    <w:rsid w:val="00E43EFD"/>
    <w:rsid w:val="00E44736"/>
    <w:rsid w:val="00E65AA3"/>
    <w:rsid w:val="00E703D0"/>
    <w:rsid w:val="00E76059"/>
    <w:rsid w:val="00E81A17"/>
    <w:rsid w:val="00F03A1E"/>
    <w:rsid w:val="00F13F91"/>
    <w:rsid w:val="00F15040"/>
    <w:rsid w:val="00F21159"/>
    <w:rsid w:val="00F27E6D"/>
    <w:rsid w:val="00F46B41"/>
    <w:rsid w:val="00F96F22"/>
    <w:rsid w:val="00F97D1A"/>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1BB18"/>
  <w15:docId w15:val="{543D128D-5F2F-44DC-8CB1-7BFCE2728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8750B3"/>
    <w:rPr>
      <w:sz w:val="16"/>
      <w:szCs w:val="16"/>
    </w:rPr>
  </w:style>
  <w:style w:type="paragraph" w:styleId="Kommentartext">
    <w:name w:val="annotation text"/>
    <w:basedOn w:val="Standard"/>
    <w:link w:val="KommentartextZchn"/>
    <w:uiPriority w:val="99"/>
    <w:semiHidden/>
    <w:unhideWhenUsed/>
    <w:rsid w:val="008750B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50B3"/>
    <w:rPr>
      <w:kern w:val="4"/>
      <w:sz w:val="20"/>
      <w:szCs w:val="20"/>
    </w:rPr>
  </w:style>
  <w:style w:type="paragraph" w:styleId="Kommentarthema">
    <w:name w:val="annotation subject"/>
    <w:basedOn w:val="Kommentartext"/>
    <w:next w:val="Kommentartext"/>
    <w:link w:val="KommentarthemaZchn"/>
    <w:uiPriority w:val="99"/>
    <w:semiHidden/>
    <w:unhideWhenUsed/>
    <w:rsid w:val="008750B3"/>
    <w:rPr>
      <w:b/>
      <w:bCs/>
    </w:rPr>
  </w:style>
  <w:style w:type="character" w:customStyle="1" w:styleId="KommentarthemaZchn">
    <w:name w:val="Kommentarthema Zchn"/>
    <w:basedOn w:val="KommentartextZchn"/>
    <w:link w:val="Kommentarthema"/>
    <w:uiPriority w:val="99"/>
    <w:semiHidden/>
    <w:rsid w:val="008750B3"/>
    <w:rPr>
      <w:b/>
      <w:bCs/>
      <w:kern w:val="4"/>
      <w:sz w:val="20"/>
      <w:szCs w:val="20"/>
    </w:rPr>
  </w:style>
  <w:style w:type="paragraph" w:styleId="berarbeitung">
    <w:name w:val="Revision"/>
    <w:hidden/>
    <w:uiPriority w:val="99"/>
    <w:semiHidden/>
    <w:rsid w:val="006C10FF"/>
    <w:pPr>
      <w:spacing w:line="240" w:lineRule="auto"/>
    </w:pPr>
    <w:rPr>
      <w:kern w:val="4"/>
    </w:rPr>
  </w:style>
  <w:style w:type="character" w:styleId="NichtaufgelsteErwhnung">
    <w:name w:val="Unresolved Mention"/>
    <w:basedOn w:val="Absatz-Standardschriftart"/>
    <w:uiPriority w:val="99"/>
    <w:semiHidden/>
    <w:unhideWhenUsed/>
    <w:rsid w:val="00D859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321154912">
      <w:bodyDiv w:val="1"/>
      <w:marLeft w:val="0"/>
      <w:marRight w:val="0"/>
      <w:marTop w:val="0"/>
      <w:marBottom w:val="0"/>
      <w:divBdr>
        <w:top w:val="none" w:sz="0" w:space="0" w:color="auto"/>
        <w:left w:val="none" w:sz="0" w:space="0" w:color="auto"/>
        <w:bottom w:val="none" w:sz="0" w:space="0" w:color="auto"/>
        <w:right w:val="none" w:sz="0" w:space="0" w:color="auto"/>
      </w:divBdr>
    </w:div>
    <w:div w:id="149999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smc-lp.s4hana.ondemand.com/eu/p/0l9WX"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geze.de/en/newsroom/special-event-geze-presents-innovations-at-digital-building-day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92DB06C1404915AE59C4DAAF5F06EB"/>
        <w:category>
          <w:name w:val="Allgemein"/>
          <w:gallery w:val="placeholder"/>
        </w:category>
        <w:types>
          <w:type w:val="bbPlcHdr"/>
        </w:types>
        <w:behaviors>
          <w:behavior w:val="content"/>
        </w:behaviors>
        <w:guid w:val="{F795C8BA-8D99-420E-912C-88FF287D7D81}"/>
      </w:docPartPr>
      <w:docPartBody>
        <w:p w:rsidR="00850097" w:rsidRDefault="009A24F4">
          <w:pPr>
            <w:pStyle w:val="F792DB06C1404915AE59C4DAAF5F06E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4F4"/>
    <w:rsid w:val="000F1AD5"/>
    <w:rsid w:val="00141D44"/>
    <w:rsid w:val="00850097"/>
    <w:rsid w:val="008C1452"/>
    <w:rsid w:val="009A24F4"/>
    <w:rsid w:val="009D4735"/>
    <w:rsid w:val="00B85DBF"/>
    <w:rsid w:val="00C8680B"/>
    <w:rsid w:val="00EA1D03"/>
    <w:rsid w:val="00FE65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792DB06C1404915AE59C4DAAF5F06EB">
    <w:name w:val="F792DB06C1404915AE59C4DAAF5F06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99D8AE-46DC-4869-8B01-0F3BF899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C:\Users\kathm\OneDrive\Dokumente\_FREELANCER_\01_Workflow\002_Auftraege\Panama PR\2022\GEZE\_GEZE-Vorlagen\Pressemitteilung_Vorlage_inkl-Boilerplate_2021_12-10.dotx</Template>
  <TotalTime>0</TotalTime>
  <Pages>3</Pages>
  <Words>683</Words>
  <Characters>4307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5</cp:revision>
  <cp:lastPrinted>2018-11-26T15:21:00Z</cp:lastPrinted>
  <dcterms:created xsi:type="dcterms:W3CDTF">2022-04-26T11:49:00Z</dcterms:created>
  <dcterms:modified xsi:type="dcterms:W3CDTF">2022-04-26T12:26:00Z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